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8"/>
        <w:gridCol w:w="442"/>
        <w:gridCol w:w="767"/>
        <w:gridCol w:w="454"/>
        <w:gridCol w:w="3534"/>
      </w:tblGrid>
      <w:tr w:rsidR="00600FC9" w:rsidRPr="00600FC9" w:rsidTr="00600FC9">
        <w:trPr>
          <w:tblCellSpacing w:w="0" w:type="dxa"/>
        </w:trPr>
        <w:tc>
          <w:tcPr>
            <w:tcW w:w="5387" w:type="dxa"/>
            <w:vAlign w:val="center"/>
            <w:hideMark/>
          </w:tcPr>
          <w:p w:rsidR="00600FC9" w:rsidRPr="00600FC9" w:rsidRDefault="00600FC9" w:rsidP="00600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600F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РОССИЙСКАЯ ФЕДЕРАЦИЯ</w:t>
            </w:r>
            <w:r w:rsidRPr="00600F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br/>
            </w:r>
            <w:r w:rsidRPr="00600F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br/>
            </w:r>
            <w:r w:rsidRPr="00600FC9"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891540" cy="1045210"/>
                  <wp:effectExtent l="0" t="0" r="3810" b="2540"/>
                  <wp:docPr id="2" name="Рисунок 2" descr="http://www.fips.ru/but2/RFP_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fips.ru/but2/RFP_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04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0F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br/>
            </w:r>
            <w:r w:rsidRPr="00600F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br/>
              <w:t>ФЕДЕРАЛЬНАЯ СЛУЖБА</w:t>
            </w:r>
            <w:r w:rsidRPr="00600F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br/>
              <w:t>ПО ИНТЕЛЛЕКТУАЛЬНОЙ СОБСТВЕННОСТИ</w:t>
            </w:r>
          </w:p>
        </w:tc>
        <w:tc>
          <w:tcPr>
            <w:tcW w:w="454" w:type="dxa"/>
            <w:hideMark/>
          </w:tcPr>
          <w:p w:rsidR="00600FC9" w:rsidRPr="00600FC9" w:rsidRDefault="00600FC9" w:rsidP="00600F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00F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(190)</w:t>
            </w:r>
          </w:p>
        </w:tc>
        <w:tc>
          <w:tcPr>
            <w:tcW w:w="907" w:type="dxa"/>
            <w:hideMark/>
          </w:tcPr>
          <w:p w:rsidR="00600FC9" w:rsidRPr="00600FC9" w:rsidRDefault="00600FC9" w:rsidP="00600FC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</w:pPr>
            <w:r w:rsidRPr="00600FC9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RU</w:t>
            </w:r>
          </w:p>
        </w:tc>
        <w:tc>
          <w:tcPr>
            <w:tcW w:w="454" w:type="dxa"/>
            <w:hideMark/>
          </w:tcPr>
          <w:p w:rsidR="00600FC9" w:rsidRPr="00600FC9" w:rsidRDefault="00600FC9" w:rsidP="00600F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00F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(111)</w:t>
            </w:r>
          </w:p>
        </w:tc>
        <w:tc>
          <w:tcPr>
            <w:tcW w:w="3459" w:type="dxa"/>
            <w:hideMark/>
          </w:tcPr>
          <w:p w:rsidR="00600FC9" w:rsidRPr="00600FC9" w:rsidRDefault="00600FC9" w:rsidP="00600FC9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</w:pPr>
            <w:hyperlink r:id="rId5" w:tgtFrame="_blank" w:tooltip="Ссылка на реестр (открывается в отдельном окне)" w:history="1">
              <w:r w:rsidRPr="00600FC9">
                <w:rPr>
                  <w:rFonts w:ascii="Arial" w:eastAsia="Times New Roman" w:hAnsi="Arial" w:cs="Arial"/>
                  <w:b/>
                  <w:bCs/>
                  <w:color w:val="0000FF"/>
                  <w:sz w:val="36"/>
                  <w:szCs w:val="36"/>
                  <w:u w:val="single"/>
                  <w:lang w:eastAsia="ru-RU"/>
                </w:rPr>
                <w:t>829191</w:t>
              </w:r>
            </w:hyperlink>
          </w:p>
        </w:tc>
      </w:tr>
      <w:tr w:rsidR="00600FC9" w:rsidRPr="00600FC9" w:rsidTr="00600FC9">
        <w:trPr>
          <w:tblCellSpacing w:w="0" w:type="dxa"/>
        </w:trPr>
        <w:tc>
          <w:tcPr>
            <w:tcW w:w="9638" w:type="dxa"/>
            <w:gridSpan w:val="5"/>
            <w:tcMar>
              <w:top w:w="284" w:type="dxa"/>
              <w:left w:w="0" w:type="dxa"/>
              <w:bottom w:w="170" w:type="dxa"/>
              <w:right w:w="0" w:type="dxa"/>
            </w:tcMar>
            <w:vAlign w:val="center"/>
            <w:hideMark/>
          </w:tcPr>
          <w:p w:rsidR="00600FC9" w:rsidRPr="00600FC9" w:rsidRDefault="00600FC9" w:rsidP="00600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600F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Товарные знаки, знаки обслуживания, географические указания и наименования мест происхождения товаров</w:t>
            </w:r>
          </w:p>
        </w:tc>
      </w:tr>
      <w:tr w:rsidR="00600FC9" w:rsidRPr="00600FC9" w:rsidTr="00600FC9">
        <w:trPr>
          <w:tblCellSpacing w:w="0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8000"/>
            <w:tcMar>
              <w:top w:w="0" w:type="dxa"/>
              <w:left w:w="0" w:type="dxa"/>
              <w:bottom w:w="0" w:type="dxa"/>
              <w:right w:w="60" w:type="dxa"/>
            </w:tcMar>
            <w:vAlign w:val="center"/>
            <w:hideMark/>
          </w:tcPr>
          <w:p w:rsidR="00600FC9" w:rsidRPr="00600FC9" w:rsidRDefault="00600FC9" w:rsidP="00600F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</w:pPr>
            <w:r w:rsidRPr="00600FC9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>Статус: действует (последнее изменение статуса: 17.09.2021)</w:t>
            </w:r>
          </w:p>
        </w:tc>
      </w:tr>
      <w:tr w:rsidR="00600FC9" w:rsidRPr="00600FC9" w:rsidTr="00600FC9">
        <w:trPr>
          <w:tblCellSpacing w:w="0" w:type="dxa"/>
        </w:trPr>
        <w:tc>
          <w:tcPr>
            <w:tcW w:w="0" w:type="auto"/>
            <w:gridSpan w:val="5"/>
            <w:tcBorders>
              <w:top w:val="single" w:sz="6" w:space="0" w:color="auto"/>
              <w:bottom w:val="single" w:sz="6" w:space="0" w:color="auto"/>
            </w:tcBorders>
            <w:tcMar>
              <w:top w:w="397" w:type="dxa"/>
              <w:left w:w="0" w:type="dxa"/>
              <w:bottom w:w="510" w:type="dxa"/>
              <w:right w:w="0" w:type="dxa"/>
            </w:tcMar>
            <w:vAlign w:val="center"/>
            <w:hideMark/>
          </w:tcPr>
          <w:p w:rsidR="00600FC9" w:rsidRPr="00600FC9" w:rsidRDefault="00600FC9" w:rsidP="00600F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600F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Товарные знаки, знаки обслуживания</w:t>
            </w:r>
          </w:p>
        </w:tc>
      </w:tr>
      <w:tr w:rsidR="00600FC9" w:rsidRPr="00600FC9" w:rsidTr="00600FC9">
        <w:trPr>
          <w:tblCellSpacing w:w="0" w:type="dxa"/>
        </w:trPr>
        <w:tc>
          <w:tcPr>
            <w:tcW w:w="4820" w:type="dxa"/>
            <w:gridSpan w:val="3"/>
            <w:hideMark/>
          </w:tcPr>
          <w:p w:rsidR="00600FC9" w:rsidRPr="00600FC9" w:rsidRDefault="00600FC9" w:rsidP="00600F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00F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(111) </w:t>
            </w:r>
            <w:r w:rsidRPr="00600FC9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ru-RU"/>
              </w:rPr>
              <w:t>Номер государственной регистрации: </w:t>
            </w:r>
            <w:hyperlink r:id="rId6" w:tgtFrame="_blank" w:tooltip="Ссылка на реестр (открывается в отдельном окне)" w:history="1">
              <w:r w:rsidRPr="00600FC9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829191</w:t>
              </w:r>
            </w:hyperlink>
          </w:p>
          <w:p w:rsidR="00600FC9" w:rsidRPr="00600FC9" w:rsidRDefault="00600FC9" w:rsidP="00600F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00F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(210) </w:t>
            </w:r>
            <w:r w:rsidRPr="00600FC9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ru-RU"/>
              </w:rPr>
              <w:t>Номер заявки: </w:t>
            </w:r>
            <w:hyperlink r:id="rId7" w:tgtFrame="_blank" w:tooltip="Ссылка на реестр (открывается в отдельном окне)" w:history="1">
              <w:r w:rsidRPr="00600FC9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2020736529</w:t>
              </w:r>
            </w:hyperlink>
          </w:p>
          <w:p w:rsidR="00600FC9" w:rsidRPr="00600FC9" w:rsidRDefault="00600FC9" w:rsidP="00600F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00F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(181) </w:t>
            </w:r>
            <w:r w:rsidRPr="00600FC9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ru-RU"/>
              </w:rPr>
              <w:t>Дата истечения срока действия исключительного права: </w:t>
            </w:r>
            <w:r w:rsidRPr="00600F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07.07.2030</w:t>
            </w:r>
          </w:p>
        </w:tc>
        <w:tc>
          <w:tcPr>
            <w:tcW w:w="4820" w:type="dxa"/>
            <w:gridSpan w:val="2"/>
            <w:hideMark/>
          </w:tcPr>
          <w:p w:rsidR="00600FC9" w:rsidRPr="00600FC9" w:rsidRDefault="00600FC9" w:rsidP="00600FC9">
            <w:pPr>
              <w:spacing w:after="0" w:line="240" w:lineRule="auto"/>
              <w:ind w:firstLine="482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00FC9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ru-RU"/>
              </w:rPr>
              <w:t>Приоритет: </w:t>
            </w:r>
            <w:r w:rsidRPr="00600F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07.07.2020</w:t>
            </w:r>
          </w:p>
          <w:p w:rsidR="00600FC9" w:rsidRPr="00600FC9" w:rsidRDefault="00600FC9" w:rsidP="00600F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00F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(220) </w:t>
            </w:r>
            <w:r w:rsidRPr="00600FC9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ru-RU"/>
              </w:rPr>
              <w:t>Дата подачи заявки: </w:t>
            </w:r>
            <w:r w:rsidRPr="00600F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07.07.2020</w:t>
            </w:r>
          </w:p>
          <w:p w:rsidR="00600FC9" w:rsidRPr="00600FC9" w:rsidRDefault="00600FC9" w:rsidP="00600F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00F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(151) </w:t>
            </w:r>
            <w:r w:rsidRPr="00600FC9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ru-RU"/>
              </w:rPr>
              <w:t>Дата государственной регистрации: </w:t>
            </w:r>
            <w:r w:rsidRPr="00600FC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17.09.2021</w:t>
            </w:r>
          </w:p>
          <w:p w:rsidR="00600FC9" w:rsidRPr="00600FC9" w:rsidRDefault="00600FC9" w:rsidP="00600FC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00FC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(450) </w:t>
            </w:r>
            <w:r w:rsidRPr="00600FC9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ru-RU"/>
              </w:rPr>
              <w:t>Дата публикации: </w:t>
            </w:r>
            <w:hyperlink r:id="rId8" w:tgtFrame="_blank" w:tooltip="Официальная публикация в формате PDF (открывается в отдельном окне)" w:history="1">
              <w:r w:rsidRPr="00600FC9">
                <w:rPr>
                  <w:rFonts w:ascii="Arial" w:eastAsia="Times New Roman" w:hAnsi="Arial" w:cs="Arial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17.09.2021</w:t>
              </w:r>
            </w:hyperlink>
          </w:p>
        </w:tc>
      </w:tr>
    </w:tbl>
    <w:p w:rsidR="00600FC9" w:rsidRPr="00600FC9" w:rsidRDefault="00600FC9" w:rsidP="00600FC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0F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(540) </w:t>
      </w:r>
      <w:r w:rsidRPr="00600FC9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Изображение (воспроизведение) товарного знака, знака обслуживания</w:t>
      </w:r>
      <w:r w:rsidRPr="00600F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600F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600FC9">
        <w:rPr>
          <w:rFonts w:ascii="Arial" w:eastAsia="Times New Roman" w:hAnsi="Arial" w:cs="Arial"/>
          <w:noProof/>
          <w:color w:val="0000FF"/>
          <w:sz w:val="18"/>
          <w:szCs w:val="18"/>
          <w:lang w:eastAsia="ru-RU"/>
        </w:rPr>
        <w:drawing>
          <wp:inline distT="0" distB="0" distL="0" distR="0">
            <wp:extent cx="2874010" cy="2359025"/>
            <wp:effectExtent l="0" t="0" r="2540" b="3175"/>
            <wp:docPr id="1" name="Рисунок 1" descr="http://new.fips.ru/ofpstorage/TM/2021.09.17/RUNWTM/000/000/082/919/100/%D0%A2%D0%97-829191-00001/00000001-m.jp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ew.fips.ru/ofpstorage/TM/2021.09.17/RUNWTM/000/000/082/919/100/%D0%A2%D0%97-829191-00001/00000001-m.jp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FC9" w:rsidRPr="00600FC9" w:rsidRDefault="00600FC9" w:rsidP="00600F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FC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00FC9" w:rsidRPr="00600FC9" w:rsidRDefault="00600FC9" w:rsidP="00600FC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0F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(732) </w:t>
      </w:r>
      <w:proofErr w:type="gramStart"/>
      <w:r w:rsidRPr="00600FC9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Правообладатель:</w:t>
      </w:r>
      <w:r w:rsidRPr="00600F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600FC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Общество</w:t>
      </w:r>
      <w:proofErr w:type="gramEnd"/>
      <w:r w:rsidRPr="00600FC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с ограниченной ответственностью "Завод дорожной техники "Регион 45", 640007, Курганская область, г. Курган, ул. Промышленная, 3, оф. 1 (RU)</w:t>
      </w:r>
    </w:p>
    <w:p w:rsidR="00600FC9" w:rsidRPr="00600FC9" w:rsidRDefault="00600FC9" w:rsidP="00600FC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0F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(750) </w:t>
      </w:r>
      <w:r w:rsidRPr="00600FC9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Адрес для переписки:</w:t>
      </w:r>
      <w:r w:rsidRPr="00600F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600FC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640008, г. Курган, ул. Автозаводская, 5, оф. 109, ООО "Центр охраны интеллектуальной собственности"</w:t>
      </w:r>
    </w:p>
    <w:p w:rsidR="00600FC9" w:rsidRPr="00600FC9" w:rsidRDefault="00600FC9" w:rsidP="00600FC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0F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(550) </w:t>
      </w:r>
      <w:r w:rsidRPr="00600FC9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Указание, относящееся к виду знака, и его характеристики</w:t>
      </w:r>
      <w:r w:rsidRPr="00600F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600FC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Комбинированный знак</w:t>
      </w:r>
    </w:p>
    <w:p w:rsidR="00600FC9" w:rsidRPr="00600FC9" w:rsidRDefault="00600FC9" w:rsidP="00600FC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00F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(511) </w:t>
      </w:r>
      <w:r w:rsidRPr="00600FC9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Классы МКТУ и перечень товаров и/или услуг:</w:t>
      </w:r>
      <w:r w:rsidRPr="00600F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600FC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07 - бетономешалки (машины); гудронаторы; машины для земляных работ; машины для подметания дорог самоходные; машины для производства битума; машины для строительства дорог; мешалки (машины); оросители (машины); снегоочистители; установки для мойки транспортных средств; устройства для мойки.</w:t>
      </w:r>
      <w:r w:rsidRPr="00600FC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600FC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12 - машины для дезинфекции дорог; машины поливочные.</w:t>
      </w:r>
    </w:p>
    <w:p w:rsidR="00513BED" w:rsidRDefault="00600FC9">
      <w:bookmarkStart w:id="0" w:name="_GoBack"/>
      <w:bookmarkEnd w:id="0"/>
    </w:p>
    <w:sectPr w:rsidR="00513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720"/>
    <w:rsid w:val="00510039"/>
    <w:rsid w:val="00600FC9"/>
    <w:rsid w:val="0068123D"/>
    <w:rsid w:val="00A2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83A77-08A4-41A7-9810-F71295569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0FC9"/>
    <w:rPr>
      <w:color w:val="0000FF"/>
      <w:u w:val="single"/>
    </w:rPr>
  </w:style>
  <w:style w:type="paragraph" w:customStyle="1" w:styleId="bib">
    <w:name w:val="bib"/>
    <w:basedOn w:val="a"/>
    <w:rsid w:val="00600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b2">
    <w:name w:val="bib2"/>
    <w:basedOn w:val="a"/>
    <w:rsid w:val="00600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9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fips.ru/ofpstorage/Doc/TM/RUNWTM/000/000/082/919/100/%D0%A2%D0%97-829191-00001/document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1.fips.ru/registers-doc-view/fips_servlet?DB=RUTMAP&amp;DocNumber=2020736529&amp;TypeFile=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1.fips.ru/registers-doc-view/fips_servlet?DB=RUTM&amp;DocNumber=829191&amp;TypeFile=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1.fips.ru/registers-doc-view/fips_servlet?DB=RUTM&amp;DocNumber=829191&amp;TypeFile=html" TargetMode="External"/><Relationship Id="rId10" Type="http://schemas.openxmlformats.org/officeDocument/2006/relationships/image" Target="media/image2.jpeg"/><Relationship Id="rId4" Type="http://schemas.openxmlformats.org/officeDocument/2006/relationships/image" Target="media/image1.gif"/><Relationship Id="rId9" Type="http://schemas.openxmlformats.org/officeDocument/2006/relationships/hyperlink" Target="http://new.fips.ru/ofpstorage/Doc/TM/RUNWTM/000/000/082/919/100/%D0%A2%D0%97-829191-00001/0000000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2021-09-29T08:23:00Z</dcterms:created>
  <dcterms:modified xsi:type="dcterms:W3CDTF">2021-09-29T08:23:00Z</dcterms:modified>
</cp:coreProperties>
</file>